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FFA" w:rsidRDefault="003A28F1" w:rsidP="00DF44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28F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168084"/>
            <wp:effectExtent l="0" t="0" r="0" b="0"/>
            <wp:docPr id="1" name="Рисунок 1" descr="C:\Users\Zver\Pictures\Scans\Scan_2019020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Pictures\Scans\Scan_20190205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FFA" w:rsidRDefault="00841FFA" w:rsidP="00DF44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1FFA" w:rsidRDefault="00841FFA" w:rsidP="00DF44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1FFA" w:rsidRDefault="00841FFA" w:rsidP="00DF44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06F4" w:rsidRPr="0016721C" w:rsidRDefault="003A28F1" w:rsidP="00D606F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3A28F1"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6456218" cy="8877300"/>
            <wp:effectExtent l="0" t="0" r="0" b="0"/>
            <wp:docPr id="2" name="Рисунок 2" descr="C:\Users\Zver\Pictures\Scans\Scan_201902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er\Pictures\Scans\Scan_2019020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11" cy="88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A28F1" w:rsidRDefault="003A28F1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A28F1" w:rsidRDefault="003A28F1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lastRenderedPageBreak/>
        <w:t>1.</w:t>
      </w:r>
      <w:r w:rsidRPr="0016721C">
        <w:rPr>
          <w:rFonts w:ascii="Times New Roman" w:hAnsi="Times New Roman"/>
          <w:sz w:val="24"/>
          <w:szCs w:val="24"/>
        </w:rPr>
        <w:tab/>
        <w:t>Общие положения.</w:t>
      </w:r>
    </w:p>
    <w:p w:rsidR="00D606F4" w:rsidRPr="00F91CBC" w:rsidRDefault="00D606F4" w:rsidP="00D606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1.1.</w:t>
      </w:r>
      <w:r w:rsidRPr="0016721C">
        <w:rPr>
          <w:rFonts w:ascii="Times New Roman" w:hAnsi="Times New Roman"/>
          <w:sz w:val="24"/>
          <w:szCs w:val="24"/>
        </w:rPr>
        <w:tab/>
        <w:t xml:space="preserve">Рабочая группа по внедрению профессиональных стандартов является </w:t>
      </w:r>
      <w:proofErr w:type="spellStart"/>
      <w:r w:rsidRPr="0016721C">
        <w:rPr>
          <w:rFonts w:ascii="Times New Roman" w:hAnsi="Times New Roman"/>
          <w:sz w:val="24"/>
          <w:szCs w:val="24"/>
        </w:rPr>
        <w:t>консультативносовещательным</w:t>
      </w:r>
      <w:proofErr w:type="spellEnd"/>
      <w:r w:rsidRPr="0016721C">
        <w:rPr>
          <w:rFonts w:ascii="Times New Roman" w:hAnsi="Times New Roman"/>
          <w:sz w:val="24"/>
          <w:szCs w:val="24"/>
        </w:rPr>
        <w:t xml:space="preserve"> органом, созданным с целью оказания содействия поэтапного внедрения профессиональных стандартов в </w:t>
      </w:r>
      <w:r>
        <w:rPr>
          <w:rFonts w:ascii="Times New Roman" w:hAnsi="Times New Roman"/>
          <w:sz w:val="24"/>
          <w:szCs w:val="24"/>
        </w:rPr>
        <w:t>МДОБУ Первомайский детский сад № 3 «Ладушки»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1.2.</w:t>
      </w:r>
      <w:r w:rsidRPr="0016721C">
        <w:rPr>
          <w:rFonts w:ascii="Times New Roman" w:hAnsi="Times New Roman"/>
          <w:sz w:val="24"/>
          <w:szCs w:val="24"/>
        </w:rPr>
        <w:tab/>
        <w:t>Рабочая группа создается в организации на период внедрения профессиональных стандартов.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1.З. В своей деятельности рабочая группа руководствуется Конституцией РФ, Трудовым кодексом РФ, подзаконными актами в части утверждения и внедрения профессиональных стандартов, а также настоящим Положением.</w:t>
      </w:r>
    </w:p>
    <w:p w:rsidR="00D606F4" w:rsidRPr="0016721C" w:rsidRDefault="00D606F4" w:rsidP="00D606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2.</w:t>
      </w:r>
      <w:r w:rsidRPr="0016721C">
        <w:rPr>
          <w:rFonts w:ascii="Times New Roman" w:hAnsi="Times New Roman"/>
          <w:sz w:val="24"/>
          <w:szCs w:val="24"/>
        </w:rPr>
        <w:tab/>
        <w:t>Основные задачи деятельности рабочей группы.</w:t>
      </w:r>
    </w:p>
    <w:p w:rsidR="00D606F4" w:rsidRPr="0016721C" w:rsidRDefault="00D606F4" w:rsidP="00D606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2.1. Основными задачами рабочей группы являются:</w:t>
      </w:r>
    </w:p>
    <w:p w:rsidR="00D606F4" w:rsidRPr="0016721C" w:rsidRDefault="00D606F4" w:rsidP="00D606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 xml:space="preserve">разработка предложений и рекомендаций по вопросам организации внедрения профессиональных стандартов в </w:t>
      </w:r>
      <w:r>
        <w:rPr>
          <w:rFonts w:ascii="Times New Roman" w:hAnsi="Times New Roman"/>
          <w:sz w:val="24"/>
          <w:szCs w:val="24"/>
        </w:rPr>
        <w:t>МДОБУ Первомайский детский сад № 3 «Ладушки»:</w:t>
      </w:r>
    </w:p>
    <w:p w:rsidR="00D606F4" w:rsidRPr="0016721C" w:rsidRDefault="00D606F4" w:rsidP="00D606F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выявление профессий и должностей, по которым применение профессиональных стандартов является обязательным. Составление обобщенной информации по данному вопросу;</w:t>
      </w:r>
    </w:p>
    <w:p w:rsidR="00D606F4" w:rsidRPr="0016721C" w:rsidRDefault="00D606F4" w:rsidP="00D606F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подготовка предложений о внесении изменений и дополнений в локальные нормативные правовые акты организации по вопросам, касающимся обеспечения введения и реализации требований профессиональных стандартов;</w:t>
      </w:r>
    </w:p>
    <w:p w:rsidR="00D606F4" w:rsidRPr="0016721C" w:rsidRDefault="00D606F4" w:rsidP="00D606F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рассмотрение в предварительном порядке проектов локальных актов по внедрению профессиональных стандартов;</w:t>
      </w:r>
    </w:p>
    <w:p w:rsidR="00D606F4" w:rsidRPr="0016721C" w:rsidRDefault="00D606F4" w:rsidP="00D606F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предварительная оценка соответствия уровня образования работников требованиям профессиональных стандартов на основе анализа документов об образовании, в том числе при повышении квалификации и (или) переподготовке, предоставленных работником, как при приеме на работу, так и в период трудовых отношений;</w:t>
      </w:r>
    </w:p>
    <w:p w:rsidR="00D606F4" w:rsidRPr="0016721C" w:rsidRDefault="00D606F4" w:rsidP="00D606F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 xml:space="preserve">участие в подготовке рекомендаций, по формированию плана повышения квалификации работников в целях приведения уровня образования работников в соответствие с требованиями профессиональных стандартов; </w:t>
      </w:r>
    </w:p>
    <w:p w:rsidR="00D606F4" w:rsidRPr="0016721C" w:rsidRDefault="00D606F4" w:rsidP="00D606F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подготовка рекомендаций по приведению наименования должностей и профессий работников в соответствие с профессиональными стандартами, а также по внесению изменений в штатное расписание;</w:t>
      </w:r>
    </w:p>
    <w:p w:rsidR="00D606F4" w:rsidRPr="0016721C" w:rsidRDefault="00D606F4" w:rsidP="00D606F4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подготовка рекомендаций по изменению системы оплаты труда в целях ее совершенствования и установлений заработной платы в зависимости, как от квалификации уровня работника, так и от фактических результатов его профессиональной деятельности (критериев эффективности).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2.2. Рабочая группа для выполнения возложенных на нее задач:</w:t>
      </w:r>
    </w:p>
    <w:p w:rsidR="00D606F4" w:rsidRPr="0016721C" w:rsidRDefault="00D606F4" w:rsidP="00D606F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анализирует работу по решению вопросов организации внедрения профессиональных стандартов;</w:t>
      </w:r>
    </w:p>
    <w:p w:rsidR="00D606F4" w:rsidRPr="0016721C" w:rsidRDefault="00D606F4" w:rsidP="00D606F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регулярно готовит </w:t>
      </w:r>
      <w:proofErr w:type="gramStart"/>
      <w:r>
        <w:rPr>
          <w:rFonts w:ascii="Times New Roman" w:hAnsi="Times New Roman"/>
          <w:sz w:val="24"/>
          <w:szCs w:val="24"/>
        </w:rPr>
        <w:t xml:space="preserve">отчеты </w:t>
      </w:r>
      <w:r w:rsidRPr="0016721C">
        <w:rPr>
          <w:rFonts w:ascii="Times New Roman" w:hAnsi="Times New Roman"/>
          <w:sz w:val="24"/>
          <w:szCs w:val="24"/>
        </w:rPr>
        <w:t xml:space="preserve"> о</w:t>
      </w:r>
      <w:proofErr w:type="gramEnd"/>
      <w:r w:rsidRPr="0016721C">
        <w:rPr>
          <w:rFonts w:ascii="Times New Roman" w:hAnsi="Times New Roman"/>
          <w:sz w:val="24"/>
          <w:szCs w:val="24"/>
        </w:rPr>
        <w:t xml:space="preserve"> ходе внедрения профессиональных стандартов;</w:t>
      </w:r>
    </w:p>
    <w:p w:rsidR="00D606F4" w:rsidRPr="0016721C" w:rsidRDefault="00D606F4" w:rsidP="00D606F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информирует работников о подготовке к внедрению и порядке перехода на профессиональные стандарты через наглядную информацию, официальный сайт организации, проведение собраний, индивидуальных консультаций, письменных ответов на запросы отдельных работников;</w:t>
      </w:r>
    </w:p>
    <w:p w:rsidR="00D606F4" w:rsidRPr="0016721C" w:rsidRDefault="00D606F4" w:rsidP="00D606F4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готовит справочные материалы по вопросам введения и реализации профессиональных стандартов.</w:t>
      </w:r>
    </w:p>
    <w:p w:rsidR="00D606F4" w:rsidRPr="0016721C" w:rsidRDefault="00D606F4" w:rsidP="00D606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З. Состав рабочей групп.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3.1.</w:t>
      </w:r>
      <w:r w:rsidRPr="0016721C">
        <w:rPr>
          <w:rFonts w:ascii="Times New Roman" w:hAnsi="Times New Roman"/>
          <w:sz w:val="24"/>
          <w:szCs w:val="24"/>
        </w:rPr>
        <w:tab/>
        <w:t>Рабочая группа создается из числа компетентных и квалифицированных работников организации. В состав рабочей группы обязат</w:t>
      </w:r>
      <w:r>
        <w:rPr>
          <w:rFonts w:ascii="Times New Roman" w:hAnsi="Times New Roman"/>
          <w:sz w:val="24"/>
          <w:szCs w:val="24"/>
        </w:rPr>
        <w:t>ельно входит руководитель организации</w:t>
      </w:r>
      <w:r w:rsidRPr="0016721C">
        <w:rPr>
          <w:rFonts w:ascii="Times New Roman" w:hAnsi="Times New Roman"/>
          <w:sz w:val="24"/>
          <w:szCs w:val="24"/>
        </w:rPr>
        <w:t>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3.2.</w:t>
      </w:r>
      <w:r w:rsidRPr="0016721C">
        <w:rPr>
          <w:rFonts w:ascii="Times New Roman" w:hAnsi="Times New Roman"/>
          <w:sz w:val="24"/>
          <w:szCs w:val="24"/>
        </w:rPr>
        <w:tab/>
        <w:t>Количественный и списочный состав рабочей группы</w:t>
      </w:r>
      <w:r>
        <w:rPr>
          <w:rFonts w:ascii="Times New Roman" w:hAnsi="Times New Roman"/>
          <w:sz w:val="24"/>
          <w:szCs w:val="24"/>
        </w:rPr>
        <w:t xml:space="preserve"> определяется приказом заведующего</w:t>
      </w:r>
      <w:r w:rsidRPr="0016721C">
        <w:rPr>
          <w:rFonts w:ascii="Times New Roman" w:hAnsi="Times New Roman"/>
          <w:sz w:val="24"/>
          <w:szCs w:val="24"/>
        </w:rPr>
        <w:t>. Изменения в приказ вносятся по мере необходимости.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lastRenderedPageBreak/>
        <w:t>4. Порядок работы рабочей группы.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4.1.</w:t>
      </w:r>
      <w:r w:rsidRPr="0016721C">
        <w:rPr>
          <w:rFonts w:ascii="Times New Roman" w:hAnsi="Times New Roman"/>
          <w:sz w:val="24"/>
          <w:szCs w:val="24"/>
        </w:rPr>
        <w:tab/>
        <w:t>Заседание рабочей группы проводятся по мере необходимости.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4.2.</w:t>
      </w:r>
      <w:r w:rsidRPr="0016721C">
        <w:rPr>
          <w:rFonts w:ascii="Times New Roman" w:hAnsi="Times New Roman"/>
          <w:sz w:val="24"/>
          <w:szCs w:val="24"/>
        </w:rPr>
        <w:tab/>
        <w:t>Заседание рабочей группы являются открытыми.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4.3.</w:t>
      </w:r>
      <w:r w:rsidRPr="0016721C">
        <w:rPr>
          <w:rFonts w:ascii="Times New Roman" w:hAnsi="Times New Roman"/>
          <w:sz w:val="24"/>
          <w:szCs w:val="24"/>
        </w:rPr>
        <w:tab/>
        <w:t>Заседание рабочей группы является правомочным, если на нем присутствовало не менее 2/3 числа списочного состава рабочей группы.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4.4.</w:t>
      </w:r>
      <w:r w:rsidRPr="0016721C">
        <w:rPr>
          <w:rFonts w:ascii="Times New Roman" w:hAnsi="Times New Roman"/>
          <w:sz w:val="24"/>
          <w:szCs w:val="24"/>
        </w:rPr>
        <w:tab/>
        <w:t>повестка заседания формируется руководителем рабочей группы на основании предложений членов рабочей группы.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4.5.</w:t>
      </w:r>
      <w:r w:rsidRPr="0016721C">
        <w:rPr>
          <w:rFonts w:ascii="Times New Roman" w:hAnsi="Times New Roman"/>
          <w:sz w:val="24"/>
          <w:szCs w:val="24"/>
        </w:rPr>
        <w:tab/>
        <w:t>Решения рабочей группы принимаются простым большинством голосов и оформляется протоколом.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4.6.</w:t>
      </w:r>
      <w:r w:rsidRPr="0016721C">
        <w:rPr>
          <w:rFonts w:ascii="Times New Roman" w:hAnsi="Times New Roman"/>
          <w:sz w:val="24"/>
          <w:szCs w:val="24"/>
        </w:rPr>
        <w:tab/>
        <w:t>Решения рабочей группы имеют рекомендательный характер.</w:t>
      </w:r>
    </w:p>
    <w:p w:rsidR="00D606F4" w:rsidRPr="0016721C" w:rsidRDefault="00D606F4" w:rsidP="00D606F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4.7.</w:t>
      </w:r>
      <w:r w:rsidRPr="0016721C">
        <w:rPr>
          <w:rFonts w:ascii="Times New Roman" w:hAnsi="Times New Roman"/>
          <w:sz w:val="24"/>
          <w:szCs w:val="24"/>
        </w:rPr>
        <w:tab/>
        <w:t>Деятельность рабочей группы прекращается (приостанавливается) и в</w:t>
      </w:r>
      <w:r>
        <w:rPr>
          <w:rFonts w:ascii="Times New Roman" w:hAnsi="Times New Roman"/>
          <w:sz w:val="24"/>
          <w:szCs w:val="24"/>
        </w:rPr>
        <w:t>озобновляется приказом заведующего</w:t>
      </w:r>
      <w:r w:rsidRPr="0016721C">
        <w:rPr>
          <w:rFonts w:ascii="Times New Roman" w:hAnsi="Times New Roman"/>
          <w:sz w:val="24"/>
          <w:szCs w:val="24"/>
        </w:rPr>
        <w:t>.</w:t>
      </w:r>
    </w:p>
    <w:p w:rsidR="00D606F4" w:rsidRPr="0016721C" w:rsidRDefault="00D606F4" w:rsidP="00D606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5. Заключительные положения.</w:t>
      </w:r>
    </w:p>
    <w:p w:rsidR="00D606F4" w:rsidRPr="0016721C" w:rsidRDefault="00D606F4" w:rsidP="00D606F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6721C">
        <w:rPr>
          <w:rFonts w:ascii="Times New Roman" w:hAnsi="Times New Roman"/>
          <w:sz w:val="24"/>
          <w:szCs w:val="24"/>
        </w:rPr>
        <w:t>5.1. Настоящее Положение вступает в силу с момента его утверждения и действует до его отмены, изменения или замены.</w:t>
      </w:r>
    </w:p>
    <w:p w:rsidR="00841FFA" w:rsidRDefault="00841FFA" w:rsidP="00DF44D7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841FFA" w:rsidSect="00407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A78C5"/>
    <w:multiLevelType w:val="hybridMultilevel"/>
    <w:tmpl w:val="ECD42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9F57500"/>
    <w:multiLevelType w:val="hybridMultilevel"/>
    <w:tmpl w:val="CF3012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9D18E3"/>
    <w:multiLevelType w:val="hybridMultilevel"/>
    <w:tmpl w:val="01B4C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E22818"/>
    <w:multiLevelType w:val="hybridMultilevel"/>
    <w:tmpl w:val="BEB4A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EE4722"/>
    <w:multiLevelType w:val="hybridMultilevel"/>
    <w:tmpl w:val="FCF6F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13DE0"/>
    <w:rsid w:val="000A5219"/>
    <w:rsid w:val="00367563"/>
    <w:rsid w:val="00393836"/>
    <w:rsid w:val="003A28F1"/>
    <w:rsid w:val="00407420"/>
    <w:rsid w:val="00491EED"/>
    <w:rsid w:val="005429FF"/>
    <w:rsid w:val="005B1676"/>
    <w:rsid w:val="005C4C6A"/>
    <w:rsid w:val="005D32B5"/>
    <w:rsid w:val="0067005F"/>
    <w:rsid w:val="0068170F"/>
    <w:rsid w:val="006E6E01"/>
    <w:rsid w:val="00713DE0"/>
    <w:rsid w:val="00805B8C"/>
    <w:rsid w:val="00841FFA"/>
    <w:rsid w:val="0085530B"/>
    <w:rsid w:val="00892FFB"/>
    <w:rsid w:val="00955C3E"/>
    <w:rsid w:val="009665D3"/>
    <w:rsid w:val="009875CD"/>
    <w:rsid w:val="009A3F0D"/>
    <w:rsid w:val="00A13EA8"/>
    <w:rsid w:val="00B71060"/>
    <w:rsid w:val="00BB5087"/>
    <w:rsid w:val="00CC1407"/>
    <w:rsid w:val="00D202C7"/>
    <w:rsid w:val="00D606F4"/>
    <w:rsid w:val="00D87AE0"/>
    <w:rsid w:val="00DE6533"/>
    <w:rsid w:val="00DF44D7"/>
    <w:rsid w:val="00F72DCE"/>
    <w:rsid w:val="00FA3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0C75E"/>
  <w15:docId w15:val="{D121FBF0-084A-4F7A-8845-CE296184C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74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3D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3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3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6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588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Татьяна Червякова</cp:lastModifiedBy>
  <cp:revision>37</cp:revision>
  <cp:lastPrinted>2019-02-05T08:32:00Z</cp:lastPrinted>
  <dcterms:created xsi:type="dcterms:W3CDTF">2012-08-21T05:32:00Z</dcterms:created>
  <dcterms:modified xsi:type="dcterms:W3CDTF">2019-02-05T08:42:00Z</dcterms:modified>
</cp:coreProperties>
</file>